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C5C" w:rsidRPr="00282C5C" w:rsidRDefault="00282C5C" w:rsidP="00282C5C">
      <w:p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w:t>
      </w:r>
      <w:bookmarkStart w:id="0" w:name="_GoBack"/>
      <w:r w:rsidRPr="00282C5C">
        <w:rPr>
          <w:rFonts w:ascii="Times New Roman" w:eastAsia="Times New Roman" w:hAnsi="Times New Roman" w:cs="Times New Roman"/>
          <w:b/>
          <w:bCs/>
          <w:sz w:val="24"/>
          <w:szCs w:val="24"/>
          <w:lang w:eastAsia="fr-FR"/>
        </w:rPr>
        <w:t>Fluidifier sans frustrer : structurer l’accueil pour désamorcer l’attente</w:t>
      </w:r>
      <w:bookmarkEnd w:id="0"/>
      <w:r w:rsidRPr="00282C5C">
        <w:rPr>
          <w:rFonts w:ascii="Times New Roman" w:eastAsia="Times New Roman" w:hAnsi="Times New Roman" w:cs="Times New Roman"/>
          <w:b/>
          <w:bCs/>
          <w:sz w:val="24"/>
          <w:szCs w:val="24"/>
          <w:lang w:eastAsia="fr-FR"/>
        </w:rPr>
        <w:t>"</w:t>
      </w:r>
    </w:p>
    <w:p w:rsidR="00282C5C" w:rsidRPr="00282C5C" w:rsidRDefault="00282C5C" w:rsidP="00282C5C">
      <w:pPr>
        <w:spacing w:after="0" w:line="240" w:lineRule="auto"/>
        <w:rPr>
          <w:rFonts w:ascii="Times New Roman" w:eastAsia="Times New Roman" w:hAnsi="Times New Roman" w:cs="Times New Roman"/>
          <w:sz w:val="24"/>
          <w:szCs w:val="24"/>
          <w:lang w:eastAsia="fr-FR"/>
        </w:rPr>
      </w:pPr>
    </w:p>
    <w:p w:rsidR="00282C5C" w:rsidRPr="00282C5C" w:rsidRDefault="00282C5C" w:rsidP="00282C5C">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82C5C">
        <w:rPr>
          <w:rFonts w:ascii="Segoe UI Symbol" w:eastAsia="Times New Roman" w:hAnsi="Segoe UI Symbol" w:cs="Segoe UI Symbol"/>
          <w:b/>
          <w:bCs/>
          <w:sz w:val="24"/>
          <w:szCs w:val="24"/>
          <w:lang w:eastAsia="fr-FR"/>
        </w:rPr>
        <w:t>🏪</w:t>
      </w:r>
      <w:r w:rsidRPr="00282C5C">
        <w:rPr>
          <w:rFonts w:ascii="Times New Roman" w:eastAsia="Times New Roman" w:hAnsi="Times New Roman" w:cs="Times New Roman"/>
          <w:b/>
          <w:bCs/>
          <w:sz w:val="24"/>
          <w:szCs w:val="24"/>
          <w:lang w:eastAsia="fr-FR"/>
        </w:rPr>
        <w:t xml:space="preserve"> Mise en situation au comptoir</w:t>
      </w:r>
    </w:p>
    <w:p w:rsidR="00282C5C" w:rsidRPr="00282C5C" w:rsidRDefault="00282C5C" w:rsidP="00282C5C">
      <w:p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Plusieurs patients entrent en même temps. Certains attendent pour un conseil, d'autres pour retirer une ordonnance, d'autres encore pour une vaccination. L'absence de signalisation ou de file prioritaire provoque des incompréhensions : « Qui est le dernier ? », « Moi j’étais là avant lui ! », « Vous ne pouvez pas organiser ça un peu mieux ? ». Le ton monte entre patients, et certains interpellent l’équipe.</w:t>
      </w:r>
    </w:p>
    <w:p w:rsidR="00282C5C" w:rsidRPr="00282C5C" w:rsidRDefault="00282C5C" w:rsidP="00282C5C">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82C5C">
        <w:rPr>
          <w:rFonts w:ascii="Segoe UI Symbol" w:eastAsia="Times New Roman" w:hAnsi="Segoe UI Symbol" w:cs="Segoe UI Symbol"/>
          <w:b/>
          <w:bCs/>
          <w:sz w:val="24"/>
          <w:szCs w:val="24"/>
          <w:lang w:eastAsia="fr-FR"/>
        </w:rPr>
        <w:t>👥</w:t>
      </w:r>
      <w:r w:rsidRPr="00282C5C">
        <w:rPr>
          <w:rFonts w:ascii="Times New Roman" w:eastAsia="Times New Roman" w:hAnsi="Times New Roman" w:cs="Times New Roman"/>
          <w:b/>
          <w:bCs/>
          <w:sz w:val="24"/>
          <w:szCs w:val="24"/>
          <w:lang w:eastAsia="fr-FR"/>
        </w:rPr>
        <w:t xml:space="preserve"> Qui peut gérer la situation ?</w:t>
      </w:r>
    </w:p>
    <w:p w:rsidR="00282C5C" w:rsidRPr="00282C5C" w:rsidRDefault="00282C5C" w:rsidP="00282C5C">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Tout membre de l’équipe au comptoir</w:t>
      </w:r>
      <w:r w:rsidRPr="00282C5C">
        <w:rPr>
          <w:rFonts w:ascii="Times New Roman" w:eastAsia="Times New Roman" w:hAnsi="Times New Roman" w:cs="Times New Roman"/>
          <w:sz w:val="24"/>
          <w:szCs w:val="24"/>
          <w:lang w:eastAsia="fr-FR"/>
        </w:rPr>
        <w:t xml:space="preserve"> : chacun peut accueillir, orienter et informer.</w:t>
      </w:r>
    </w:p>
    <w:p w:rsidR="00282C5C" w:rsidRPr="00282C5C" w:rsidRDefault="00282C5C" w:rsidP="00282C5C">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Pharmacien ou référent en responsabilité</w:t>
      </w:r>
      <w:r w:rsidRPr="00282C5C">
        <w:rPr>
          <w:rFonts w:ascii="Times New Roman" w:eastAsia="Times New Roman" w:hAnsi="Times New Roman" w:cs="Times New Roman"/>
          <w:sz w:val="24"/>
          <w:szCs w:val="24"/>
          <w:lang w:eastAsia="fr-FR"/>
        </w:rPr>
        <w:t xml:space="preserve"> : intervient en cas de tension verbale ou de désaccord fort.</w:t>
      </w:r>
    </w:p>
    <w:p w:rsidR="00282C5C" w:rsidRPr="00282C5C" w:rsidRDefault="00282C5C" w:rsidP="00282C5C">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 xml:space="preserve">Préparateur / personnel en </w:t>
      </w:r>
      <w:proofErr w:type="spellStart"/>
      <w:r w:rsidRPr="00282C5C">
        <w:rPr>
          <w:rFonts w:ascii="Times New Roman" w:eastAsia="Times New Roman" w:hAnsi="Times New Roman" w:cs="Times New Roman"/>
          <w:b/>
          <w:bCs/>
          <w:sz w:val="24"/>
          <w:szCs w:val="24"/>
          <w:lang w:eastAsia="fr-FR"/>
        </w:rPr>
        <w:t>front-office</w:t>
      </w:r>
      <w:proofErr w:type="spellEnd"/>
      <w:r w:rsidRPr="00282C5C">
        <w:rPr>
          <w:rFonts w:ascii="Times New Roman" w:eastAsia="Times New Roman" w:hAnsi="Times New Roman" w:cs="Times New Roman"/>
          <w:sz w:val="24"/>
          <w:szCs w:val="24"/>
          <w:lang w:eastAsia="fr-FR"/>
        </w:rPr>
        <w:t xml:space="preserve"> : joue un rôle central dans la lisibilité du parcours patient.</w:t>
      </w:r>
    </w:p>
    <w:p w:rsidR="00282C5C" w:rsidRPr="00282C5C" w:rsidRDefault="00282C5C" w:rsidP="00282C5C">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82C5C">
        <w:rPr>
          <w:rFonts w:ascii="Times New Roman" w:eastAsia="Times New Roman" w:hAnsi="Times New Roman" w:cs="Times New Roman"/>
          <w:b/>
          <w:bCs/>
          <w:sz w:val="24"/>
          <w:szCs w:val="24"/>
          <w:lang w:eastAsia="fr-FR"/>
        </w:rPr>
        <w:t>✅ Comment gérer la situation ?</w:t>
      </w:r>
    </w:p>
    <w:p w:rsidR="00282C5C" w:rsidRPr="00282C5C" w:rsidRDefault="00282C5C" w:rsidP="00282C5C">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Accueillir activement chaque personne à son arrivée</w:t>
      </w:r>
      <w:r w:rsidRPr="00282C5C">
        <w:rPr>
          <w:rFonts w:ascii="Times New Roman" w:eastAsia="Times New Roman" w:hAnsi="Times New Roman" w:cs="Times New Roman"/>
          <w:sz w:val="24"/>
          <w:szCs w:val="24"/>
          <w:lang w:eastAsia="fr-FR"/>
        </w:rPr>
        <w:t xml:space="preserve"> (contact visuel, bonjour, prise d'information rapide).</w:t>
      </w:r>
    </w:p>
    <w:p w:rsidR="00282C5C" w:rsidRPr="00282C5C" w:rsidRDefault="00282C5C" w:rsidP="00282C5C">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Identifier la demande et orienter immédiatement</w:t>
      </w:r>
      <w:r w:rsidRPr="00282C5C">
        <w:rPr>
          <w:rFonts w:ascii="Times New Roman" w:eastAsia="Times New Roman" w:hAnsi="Times New Roman" w:cs="Times New Roman"/>
          <w:sz w:val="24"/>
          <w:szCs w:val="24"/>
          <w:lang w:eastAsia="fr-FR"/>
        </w:rPr>
        <w:t xml:space="preserve"> vers la bonne file, si plusieurs services sont proposés.</w:t>
      </w:r>
    </w:p>
    <w:p w:rsidR="00282C5C" w:rsidRPr="00282C5C" w:rsidRDefault="00282C5C" w:rsidP="00282C5C">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Utiliser des outils de structuration visibles</w:t>
      </w:r>
      <w:r w:rsidRPr="00282C5C">
        <w:rPr>
          <w:rFonts w:ascii="Times New Roman" w:eastAsia="Times New Roman" w:hAnsi="Times New Roman" w:cs="Times New Roman"/>
          <w:sz w:val="24"/>
          <w:szCs w:val="24"/>
          <w:lang w:eastAsia="fr-FR"/>
        </w:rPr>
        <w:t xml:space="preserve"> : marquages au sol, affichages explicites (Ordonnances / Retraits / Vaccinations).</w:t>
      </w:r>
    </w:p>
    <w:p w:rsidR="00282C5C" w:rsidRPr="00282C5C" w:rsidRDefault="00282C5C" w:rsidP="00282C5C">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Donner une indication de délai approximatif ou proposer une alternative (ex : retour plus tard, traitement en arrière-boutique)</w:t>
      </w:r>
      <w:r w:rsidRPr="00282C5C">
        <w:rPr>
          <w:rFonts w:ascii="Times New Roman" w:eastAsia="Times New Roman" w:hAnsi="Times New Roman" w:cs="Times New Roman"/>
          <w:sz w:val="24"/>
          <w:szCs w:val="24"/>
          <w:lang w:eastAsia="fr-FR"/>
        </w:rPr>
        <w:t>.</w:t>
      </w:r>
    </w:p>
    <w:p w:rsidR="00282C5C" w:rsidRPr="00282C5C" w:rsidRDefault="00282C5C" w:rsidP="00282C5C">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Débriefer régulièrement en équipe</w:t>
      </w:r>
      <w:r w:rsidRPr="00282C5C">
        <w:rPr>
          <w:rFonts w:ascii="Times New Roman" w:eastAsia="Times New Roman" w:hAnsi="Times New Roman" w:cs="Times New Roman"/>
          <w:sz w:val="24"/>
          <w:szCs w:val="24"/>
          <w:lang w:eastAsia="fr-FR"/>
        </w:rPr>
        <w:t xml:space="preserve"> sur l’organisation de l’accueil en cas de pics ou de tensions récurrentes.</w:t>
      </w:r>
    </w:p>
    <w:p w:rsidR="00282C5C" w:rsidRPr="00282C5C" w:rsidRDefault="00282C5C" w:rsidP="00282C5C">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82C5C">
        <w:rPr>
          <w:rFonts w:ascii="Segoe UI Symbol" w:eastAsia="Times New Roman" w:hAnsi="Segoe UI Symbol" w:cs="Segoe UI Symbol"/>
          <w:b/>
          <w:bCs/>
          <w:sz w:val="24"/>
          <w:szCs w:val="24"/>
          <w:lang w:eastAsia="fr-FR"/>
        </w:rPr>
        <w:t>🗣</w:t>
      </w:r>
      <w:r w:rsidRPr="00282C5C">
        <w:rPr>
          <w:rFonts w:ascii="Times New Roman" w:eastAsia="Times New Roman" w:hAnsi="Times New Roman" w:cs="Times New Roman"/>
          <w:b/>
          <w:bCs/>
          <w:sz w:val="24"/>
          <w:szCs w:val="24"/>
          <w:lang w:eastAsia="fr-FR"/>
        </w:rPr>
        <w:t>️ 3 expressions clés à utiliser en priorité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53"/>
        <w:gridCol w:w="4229"/>
      </w:tblGrid>
      <w:tr w:rsidR="00282C5C" w:rsidRPr="00282C5C" w:rsidTr="00282C5C">
        <w:trPr>
          <w:tblHeader/>
          <w:tblCellSpacing w:w="15" w:type="dxa"/>
        </w:trPr>
        <w:tc>
          <w:tcPr>
            <w:tcW w:w="0" w:type="auto"/>
            <w:vAlign w:val="center"/>
            <w:hideMark/>
          </w:tcPr>
          <w:p w:rsidR="00282C5C" w:rsidRPr="00282C5C" w:rsidRDefault="00282C5C" w:rsidP="00282C5C">
            <w:pPr>
              <w:spacing w:after="0" w:line="240" w:lineRule="auto"/>
              <w:jc w:val="center"/>
              <w:rPr>
                <w:rFonts w:ascii="Times New Roman" w:eastAsia="Times New Roman" w:hAnsi="Times New Roman" w:cs="Times New Roman"/>
                <w:b/>
                <w:bCs/>
                <w:sz w:val="24"/>
                <w:szCs w:val="24"/>
                <w:lang w:eastAsia="fr-FR"/>
              </w:rPr>
            </w:pPr>
            <w:r w:rsidRPr="00282C5C">
              <w:rPr>
                <w:rFonts w:ascii="Times New Roman" w:eastAsia="Times New Roman" w:hAnsi="Times New Roman" w:cs="Times New Roman"/>
                <w:b/>
                <w:bCs/>
                <w:sz w:val="24"/>
                <w:szCs w:val="24"/>
                <w:lang w:eastAsia="fr-FR"/>
              </w:rPr>
              <w:t>Expression</w:t>
            </w:r>
          </w:p>
        </w:tc>
        <w:tc>
          <w:tcPr>
            <w:tcW w:w="0" w:type="auto"/>
            <w:vAlign w:val="center"/>
            <w:hideMark/>
          </w:tcPr>
          <w:p w:rsidR="00282C5C" w:rsidRPr="00282C5C" w:rsidRDefault="00282C5C" w:rsidP="00282C5C">
            <w:pPr>
              <w:spacing w:after="0" w:line="240" w:lineRule="auto"/>
              <w:jc w:val="center"/>
              <w:rPr>
                <w:rFonts w:ascii="Times New Roman" w:eastAsia="Times New Roman" w:hAnsi="Times New Roman" w:cs="Times New Roman"/>
                <w:b/>
                <w:bCs/>
                <w:sz w:val="24"/>
                <w:szCs w:val="24"/>
                <w:lang w:eastAsia="fr-FR"/>
              </w:rPr>
            </w:pPr>
            <w:r w:rsidRPr="00282C5C">
              <w:rPr>
                <w:rFonts w:ascii="Times New Roman" w:eastAsia="Times New Roman" w:hAnsi="Times New Roman" w:cs="Times New Roman"/>
                <w:b/>
                <w:bCs/>
                <w:sz w:val="24"/>
                <w:szCs w:val="24"/>
                <w:lang w:eastAsia="fr-FR"/>
              </w:rPr>
              <w:t>Pourquoi ?</w:t>
            </w:r>
          </w:p>
        </w:tc>
      </w:tr>
      <w:tr w:rsidR="00282C5C" w:rsidRPr="00282C5C" w:rsidTr="00282C5C">
        <w:trPr>
          <w:tblCellSpacing w:w="15" w:type="dxa"/>
        </w:trPr>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 Bonjour, je m’occupe de vous dans un instant. Pourriez-vous me dire ce qui vous amène ? »</w:t>
            </w:r>
          </w:p>
        </w:tc>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Accueille activement, évite l’attente silencieuse et le désordre dans la file.</w:t>
            </w:r>
          </w:p>
        </w:tc>
      </w:tr>
      <w:tr w:rsidR="00282C5C" w:rsidRPr="00282C5C" w:rsidTr="00282C5C">
        <w:trPr>
          <w:tblCellSpacing w:w="15" w:type="dxa"/>
        </w:trPr>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 Merci de patienter, nous essayons d’orienter chacun selon sa demande. »</w:t>
            </w:r>
          </w:p>
        </w:tc>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Crée une compréhension collective de l’organisation.</w:t>
            </w:r>
          </w:p>
        </w:tc>
      </w:tr>
      <w:tr w:rsidR="00282C5C" w:rsidRPr="00282C5C" w:rsidTr="00282C5C">
        <w:trPr>
          <w:tblCellSpacing w:w="15" w:type="dxa"/>
        </w:trPr>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 Pour un retrait rapide, je peux le faire de ce côté, cela évite l’attente inutile. »</w:t>
            </w:r>
          </w:p>
        </w:tc>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Crée de la fluidité et donne un sentiment d’efficacité.</w:t>
            </w:r>
          </w:p>
        </w:tc>
      </w:tr>
    </w:tbl>
    <w:p w:rsidR="00282C5C" w:rsidRPr="00282C5C" w:rsidRDefault="00282C5C" w:rsidP="00282C5C">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82C5C">
        <w:rPr>
          <w:rFonts w:ascii="Segoe UI Symbol" w:eastAsia="Times New Roman" w:hAnsi="Segoe UI Symbol" w:cs="Segoe UI Symbol"/>
          <w:b/>
          <w:bCs/>
          <w:sz w:val="24"/>
          <w:szCs w:val="24"/>
          <w:lang w:eastAsia="fr-FR"/>
        </w:rPr>
        <w:t>🚫</w:t>
      </w:r>
      <w:r w:rsidRPr="00282C5C">
        <w:rPr>
          <w:rFonts w:ascii="Times New Roman" w:eastAsia="Times New Roman" w:hAnsi="Times New Roman" w:cs="Times New Roman"/>
          <w:b/>
          <w:bCs/>
          <w:sz w:val="24"/>
          <w:szCs w:val="24"/>
          <w:lang w:eastAsia="fr-FR"/>
        </w:rPr>
        <w:t xml:space="preserve"> 3 expressions à éviter absolument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13"/>
        <w:gridCol w:w="5469"/>
      </w:tblGrid>
      <w:tr w:rsidR="00282C5C" w:rsidRPr="00282C5C" w:rsidTr="00282C5C">
        <w:trPr>
          <w:tblHeader/>
          <w:tblCellSpacing w:w="15" w:type="dxa"/>
        </w:trPr>
        <w:tc>
          <w:tcPr>
            <w:tcW w:w="0" w:type="auto"/>
            <w:vAlign w:val="center"/>
            <w:hideMark/>
          </w:tcPr>
          <w:p w:rsidR="00282C5C" w:rsidRPr="00282C5C" w:rsidRDefault="00282C5C" w:rsidP="00282C5C">
            <w:pPr>
              <w:spacing w:after="0" w:line="240" w:lineRule="auto"/>
              <w:jc w:val="center"/>
              <w:rPr>
                <w:rFonts w:ascii="Times New Roman" w:eastAsia="Times New Roman" w:hAnsi="Times New Roman" w:cs="Times New Roman"/>
                <w:b/>
                <w:bCs/>
                <w:sz w:val="24"/>
                <w:szCs w:val="24"/>
                <w:lang w:eastAsia="fr-FR"/>
              </w:rPr>
            </w:pPr>
            <w:r w:rsidRPr="00282C5C">
              <w:rPr>
                <w:rFonts w:ascii="Times New Roman" w:eastAsia="Times New Roman" w:hAnsi="Times New Roman" w:cs="Times New Roman"/>
                <w:b/>
                <w:bCs/>
                <w:sz w:val="24"/>
                <w:szCs w:val="24"/>
                <w:lang w:eastAsia="fr-FR"/>
              </w:rPr>
              <w:t>Expression</w:t>
            </w:r>
          </w:p>
        </w:tc>
        <w:tc>
          <w:tcPr>
            <w:tcW w:w="0" w:type="auto"/>
            <w:vAlign w:val="center"/>
            <w:hideMark/>
          </w:tcPr>
          <w:p w:rsidR="00282C5C" w:rsidRPr="00282C5C" w:rsidRDefault="00282C5C" w:rsidP="00282C5C">
            <w:pPr>
              <w:spacing w:after="0" w:line="240" w:lineRule="auto"/>
              <w:jc w:val="center"/>
              <w:rPr>
                <w:rFonts w:ascii="Times New Roman" w:eastAsia="Times New Roman" w:hAnsi="Times New Roman" w:cs="Times New Roman"/>
                <w:b/>
                <w:bCs/>
                <w:sz w:val="24"/>
                <w:szCs w:val="24"/>
                <w:lang w:eastAsia="fr-FR"/>
              </w:rPr>
            </w:pPr>
            <w:r w:rsidRPr="00282C5C">
              <w:rPr>
                <w:rFonts w:ascii="Times New Roman" w:eastAsia="Times New Roman" w:hAnsi="Times New Roman" w:cs="Times New Roman"/>
                <w:b/>
                <w:bCs/>
                <w:sz w:val="24"/>
                <w:szCs w:val="24"/>
                <w:lang w:eastAsia="fr-FR"/>
              </w:rPr>
              <w:t>Pourquoi ?</w:t>
            </w:r>
          </w:p>
        </w:tc>
      </w:tr>
      <w:tr w:rsidR="00282C5C" w:rsidRPr="00282C5C" w:rsidTr="00282C5C">
        <w:trPr>
          <w:tblCellSpacing w:w="15" w:type="dxa"/>
        </w:trPr>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 C’est à qui ? »</w:t>
            </w:r>
          </w:p>
        </w:tc>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Génère du flou, provoque des disputes entre patients.</w:t>
            </w:r>
          </w:p>
        </w:tc>
      </w:tr>
      <w:tr w:rsidR="00282C5C" w:rsidRPr="00282C5C" w:rsidTr="00282C5C">
        <w:trPr>
          <w:tblCellSpacing w:w="15" w:type="dxa"/>
        </w:trPr>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lastRenderedPageBreak/>
              <w:t>« Il faut faire la queue comme tout le monde. »</w:t>
            </w:r>
          </w:p>
        </w:tc>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Ton autoritaire, crée du ressentiment sans résoudre la désorganisation.</w:t>
            </w:r>
          </w:p>
        </w:tc>
      </w:tr>
      <w:tr w:rsidR="00282C5C" w:rsidRPr="00282C5C" w:rsidTr="00282C5C">
        <w:trPr>
          <w:tblCellSpacing w:w="15" w:type="dxa"/>
        </w:trPr>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 Il fallait me le dire plus tôt. »</w:t>
            </w:r>
          </w:p>
        </w:tc>
        <w:tc>
          <w:tcPr>
            <w:tcW w:w="0" w:type="auto"/>
            <w:vAlign w:val="center"/>
            <w:hideMark/>
          </w:tcPr>
          <w:p w:rsidR="00282C5C" w:rsidRPr="00282C5C" w:rsidRDefault="00282C5C" w:rsidP="00282C5C">
            <w:pPr>
              <w:spacing w:after="0"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sz w:val="24"/>
                <w:szCs w:val="24"/>
                <w:lang w:eastAsia="fr-FR"/>
              </w:rPr>
              <w:t>Fait porter la responsabilité sur le patient, culpabilisant et inutile.</w:t>
            </w:r>
          </w:p>
        </w:tc>
      </w:tr>
    </w:tbl>
    <w:p w:rsidR="00282C5C" w:rsidRPr="00282C5C" w:rsidRDefault="00282C5C" w:rsidP="00282C5C">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82C5C">
        <w:rPr>
          <w:rFonts w:ascii="Segoe UI Symbol" w:eastAsia="Times New Roman" w:hAnsi="Segoe UI Symbol" w:cs="Segoe UI Symbol"/>
          <w:b/>
          <w:bCs/>
          <w:sz w:val="24"/>
          <w:szCs w:val="24"/>
          <w:lang w:eastAsia="fr-FR"/>
        </w:rPr>
        <w:t>🎯</w:t>
      </w:r>
      <w:r w:rsidRPr="00282C5C">
        <w:rPr>
          <w:rFonts w:ascii="Times New Roman" w:eastAsia="Times New Roman" w:hAnsi="Times New Roman" w:cs="Times New Roman"/>
          <w:b/>
          <w:bCs/>
          <w:sz w:val="24"/>
          <w:szCs w:val="24"/>
          <w:lang w:eastAsia="fr-FR"/>
        </w:rPr>
        <w:t xml:space="preserve"> Finalité de l’action</w:t>
      </w:r>
    </w:p>
    <w:p w:rsidR="00282C5C" w:rsidRPr="00282C5C" w:rsidRDefault="00282C5C" w:rsidP="00282C5C">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Structurer l’accueil pour fluidifier les parcours</w:t>
      </w:r>
      <w:r w:rsidRPr="00282C5C">
        <w:rPr>
          <w:rFonts w:ascii="Times New Roman" w:eastAsia="Times New Roman" w:hAnsi="Times New Roman" w:cs="Times New Roman"/>
          <w:sz w:val="24"/>
          <w:szCs w:val="24"/>
          <w:lang w:eastAsia="fr-FR"/>
        </w:rPr>
        <w:t>, réduire les tensions et éviter les incompréhensions.</w:t>
      </w:r>
    </w:p>
    <w:p w:rsidR="00282C5C" w:rsidRPr="00282C5C" w:rsidRDefault="00282C5C" w:rsidP="00282C5C">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Préserver une ambiance apaisée</w:t>
      </w:r>
      <w:r w:rsidRPr="00282C5C">
        <w:rPr>
          <w:rFonts w:ascii="Times New Roman" w:eastAsia="Times New Roman" w:hAnsi="Times New Roman" w:cs="Times New Roman"/>
          <w:sz w:val="24"/>
          <w:szCs w:val="24"/>
          <w:lang w:eastAsia="fr-FR"/>
        </w:rPr>
        <w:t xml:space="preserve"> malgré l’affluence ou les imprévus.</w:t>
      </w:r>
    </w:p>
    <w:p w:rsidR="00282C5C" w:rsidRPr="00282C5C" w:rsidRDefault="00282C5C" w:rsidP="00282C5C">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282C5C">
        <w:rPr>
          <w:rFonts w:ascii="Times New Roman" w:eastAsia="Times New Roman" w:hAnsi="Times New Roman" w:cs="Times New Roman"/>
          <w:b/>
          <w:bCs/>
          <w:sz w:val="24"/>
          <w:szCs w:val="24"/>
          <w:lang w:eastAsia="fr-FR"/>
        </w:rPr>
        <w:t>Valoriser le rôle de l’équipe officinale comme organisatrice et facilitatrice</w:t>
      </w:r>
      <w:r w:rsidRPr="00282C5C">
        <w:rPr>
          <w:rFonts w:ascii="Times New Roman" w:eastAsia="Times New Roman" w:hAnsi="Times New Roman" w:cs="Times New Roman"/>
          <w:sz w:val="24"/>
          <w:szCs w:val="24"/>
          <w:lang w:eastAsia="fr-FR"/>
        </w:rPr>
        <w:t>, au-delà de la simple délivrance.</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2314"/>
    <w:multiLevelType w:val="multilevel"/>
    <w:tmpl w:val="D61E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70BAC"/>
    <w:multiLevelType w:val="multilevel"/>
    <w:tmpl w:val="03B4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DD2CD0"/>
    <w:multiLevelType w:val="multilevel"/>
    <w:tmpl w:val="ADAA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1170A"/>
    <w:multiLevelType w:val="multilevel"/>
    <w:tmpl w:val="283C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4A44CA"/>
    <w:multiLevelType w:val="multilevel"/>
    <w:tmpl w:val="56D6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394DD3"/>
    <w:multiLevelType w:val="multilevel"/>
    <w:tmpl w:val="CE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40D20"/>
    <w:multiLevelType w:val="multilevel"/>
    <w:tmpl w:val="6F7A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E60995"/>
    <w:multiLevelType w:val="multilevel"/>
    <w:tmpl w:val="9C9E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E906B9"/>
    <w:multiLevelType w:val="multilevel"/>
    <w:tmpl w:val="0CD0C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E2305A"/>
    <w:multiLevelType w:val="multilevel"/>
    <w:tmpl w:val="78A0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5F209A"/>
    <w:multiLevelType w:val="multilevel"/>
    <w:tmpl w:val="F430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4E5982"/>
    <w:multiLevelType w:val="multilevel"/>
    <w:tmpl w:val="4B7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33502C"/>
    <w:multiLevelType w:val="multilevel"/>
    <w:tmpl w:val="BC76A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04629F"/>
    <w:multiLevelType w:val="multilevel"/>
    <w:tmpl w:val="5A28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124792"/>
    <w:multiLevelType w:val="multilevel"/>
    <w:tmpl w:val="BAF03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6BD609E"/>
    <w:multiLevelType w:val="multilevel"/>
    <w:tmpl w:val="D3D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8F207E"/>
    <w:multiLevelType w:val="multilevel"/>
    <w:tmpl w:val="96F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361A00"/>
    <w:multiLevelType w:val="multilevel"/>
    <w:tmpl w:val="33C20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76E2806"/>
    <w:multiLevelType w:val="multilevel"/>
    <w:tmpl w:val="4356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ED7D21"/>
    <w:multiLevelType w:val="multilevel"/>
    <w:tmpl w:val="48FA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3D6236"/>
    <w:multiLevelType w:val="multilevel"/>
    <w:tmpl w:val="07E4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9"/>
  </w:num>
  <w:num w:numId="4">
    <w:abstractNumId w:val="15"/>
  </w:num>
  <w:num w:numId="5">
    <w:abstractNumId w:val="14"/>
  </w:num>
  <w:num w:numId="6">
    <w:abstractNumId w:val="16"/>
  </w:num>
  <w:num w:numId="7">
    <w:abstractNumId w:val="9"/>
  </w:num>
  <w:num w:numId="8">
    <w:abstractNumId w:val="6"/>
  </w:num>
  <w:num w:numId="9">
    <w:abstractNumId w:val="7"/>
  </w:num>
  <w:num w:numId="10">
    <w:abstractNumId w:val="13"/>
  </w:num>
  <w:num w:numId="11">
    <w:abstractNumId w:val="8"/>
  </w:num>
  <w:num w:numId="12">
    <w:abstractNumId w:val="18"/>
  </w:num>
  <w:num w:numId="13">
    <w:abstractNumId w:val="1"/>
  </w:num>
  <w:num w:numId="14">
    <w:abstractNumId w:val="10"/>
  </w:num>
  <w:num w:numId="15">
    <w:abstractNumId w:val="2"/>
  </w:num>
  <w:num w:numId="16">
    <w:abstractNumId w:val="0"/>
  </w:num>
  <w:num w:numId="17">
    <w:abstractNumId w:val="12"/>
  </w:num>
  <w:num w:numId="18">
    <w:abstractNumId w:val="4"/>
  </w:num>
  <w:num w:numId="19">
    <w:abstractNumId w:val="3"/>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68"/>
    <w:rsid w:val="001E1CBF"/>
    <w:rsid w:val="0024191A"/>
    <w:rsid w:val="002577CF"/>
    <w:rsid w:val="002625A4"/>
    <w:rsid w:val="00282C5C"/>
    <w:rsid w:val="002C552B"/>
    <w:rsid w:val="003C16E6"/>
    <w:rsid w:val="003C75F0"/>
    <w:rsid w:val="00460C68"/>
    <w:rsid w:val="007C28AA"/>
    <w:rsid w:val="00B24F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6417">
      <w:bodyDiv w:val="1"/>
      <w:marLeft w:val="0"/>
      <w:marRight w:val="0"/>
      <w:marTop w:val="0"/>
      <w:marBottom w:val="0"/>
      <w:divBdr>
        <w:top w:val="none" w:sz="0" w:space="0" w:color="auto"/>
        <w:left w:val="none" w:sz="0" w:space="0" w:color="auto"/>
        <w:bottom w:val="none" w:sz="0" w:space="0" w:color="auto"/>
        <w:right w:val="none" w:sz="0" w:space="0" w:color="auto"/>
      </w:divBdr>
      <w:divsChild>
        <w:div w:id="243951148">
          <w:marLeft w:val="0"/>
          <w:marRight w:val="0"/>
          <w:marTop w:val="0"/>
          <w:marBottom w:val="0"/>
          <w:divBdr>
            <w:top w:val="none" w:sz="0" w:space="0" w:color="auto"/>
            <w:left w:val="none" w:sz="0" w:space="0" w:color="auto"/>
            <w:bottom w:val="none" w:sz="0" w:space="0" w:color="auto"/>
            <w:right w:val="none" w:sz="0" w:space="0" w:color="auto"/>
          </w:divBdr>
          <w:divsChild>
            <w:div w:id="463238906">
              <w:marLeft w:val="0"/>
              <w:marRight w:val="0"/>
              <w:marTop w:val="0"/>
              <w:marBottom w:val="0"/>
              <w:divBdr>
                <w:top w:val="none" w:sz="0" w:space="0" w:color="auto"/>
                <w:left w:val="none" w:sz="0" w:space="0" w:color="auto"/>
                <w:bottom w:val="none" w:sz="0" w:space="0" w:color="auto"/>
                <w:right w:val="none" w:sz="0" w:space="0" w:color="auto"/>
              </w:divBdr>
            </w:div>
          </w:divsChild>
        </w:div>
        <w:div w:id="836114407">
          <w:marLeft w:val="0"/>
          <w:marRight w:val="0"/>
          <w:marTop w:val="0"/>
          <w:marBottom w:val="0"/>
          <w:divBdr>
            <w:top w:val="none" w:sz="0" w:space="0" w:color="auto"/>
            <w:left w:val="none" w:sz="0" w:space="0" w:color="auto"/>
            <w:bottom w:val="none" w:sz="0" w:space="0" w:color="auto"/>
            <w:right w:val="none" w:sz="0" w:space="0" w:color="auto"/>
          </w:divBdr>
          <w:divsChild>
            <w:div w:id="55747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4753">
      <w:bodyDiv w:val="1"/>
      <w:marLeft w:val="0"/>
      <w:marRight w:val="0"/>
      <w:marTop w:val="0"/>
      <w:marBottom w:val="0"/>
      <w:divBdr>
        <w:top w:val="none" w:sz="0" w:space="0" w:color="auto"/>
        <w:left w:val="none" w:sz="0" w:space="0" w:color="auto"/>
        <w:bottom w:val="none" w:sz="0" w:space="0" w:color="auto"/>
        <w:right w:val="none" w:sz="0" w:space="0" w:color="auto"/>
      </w:divBdr>
      <w:divsChild>
        <w:div w:id="1341658721">
          <w:marLeft w:val="0"/>
          <w:marRight w:val="0"/>
          <w:marTop w:val="0"/>
          <w:marBottom w:val="0"/>
          <w:divBdr>
            <w:top w:val="none" w:sz="0" w:space="0" w:color="auto"/>
            <w:left w:val="none" w:sz="0" w:space="0" w:color="auto"/>
            <w:bottom w:val="none" w:sz="0" w:space="0" w:color="auto"/>
            <w:right w:val="none" w:sz="0" w:space="0" w:color="auto"/>
          </w:divBdr>
          <w:divsChild>
            <w:div w:id="2018575846">
              <w:marLeft w:val="0"/>
              <w:marRight w:val="0"/>
              <w:marTop w:val="0"/>
              <w:marBottom w:val="0"/>
              <w:divBdr>
                <w:top w:val="none" w:sz="0" w:space="0" w:color="auto"/>
                <w:left w:val="none" w:sz="0" w:space="0" w:color="auto"/>
                <w:bottom w:val="none" w:sz="0" w:space="0" w:color="auto"/>
                <w:right w:val="none" w:sz="0" w:space="0" w:color="auto"/>
              </w:divBdr>
            </w:div>
          </w:divsChild>
        </w:div>
        <w:div w:id="148063527">
          <w:marLeft w:val="0"/>
          <w:marRight w:val="0"/>
          <w:marTop w:val="0"/>
          <w:marBottom w:val="0"/>
          <w:divBdr>
            <w:top w:val="none" w:sz="0" w:space="0" w:color="auto"/>
            <w:left w:val="none" w:sz="0" w:space="0" w:color="auto"/>
            <w:bottom w:val="none" w:sz="0" w:space="0" w:color="auto"/>
            <w:right w:val="none" w:sz="0" w:space="0" w:color="auto"/>
          </w:divBdr>
          <w:divsChild>
            <w:div w:id="47299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94668">
      <w:bodyDiv w:val="1"/>
      <w:marLeft w:val="0"/>
      <w:marRight w:val="0"/>
      <w:marTop w:val="0"/>
      <w:marBottom w:val="0"/>
      <w:divBdr>
        <w:top w:val="none" w:sz="0" w:space="0" w:color="auto"/>
        <w:left w:val="none" w:sz="0" w:space="0" w:color="auto"/>
        <w:bottom w:val="none" w:sz="0" w:space="0" w:color="auto"/>
        <w:right w:val="none" w:sz="0" w:space="0" w:color="auto"/>
      </w:divBdr>
      <w:divsChild>
        <w:div w:id="617761507">
          <w:marLeft w:val="0"/>
          <w:marRight w:val="0"/>
          <w:marTop w:val="0"/>
          <w:marBottom w:val="0"/>
          <w:divBdr>
            <w:top w:val="none" w:sz="0" w:space="0" w:color="auto"/>
            <w:left w:val="none" w:sz="0" w:space="0" w:color="auto"/>
            <w:bottom w:val="none" w:sz="0" w:space="0" w:color="auto"/>
            <w:right w:val="none" w:sz="0" w:space="0" w:color="auto"/>
          </w:divBdr>
          <w:divsChild>
            <w:div w:id="423694088">
              <w:marLeft w:val="0"/>
              <w:marRight w:val="0"/>
              <w:marTop w:val="0"/>
              <w:marBottom w:val="0"/>
              <w:divBdr>
                <w:top w:val="none" w:sz="0" w:space="0" w:color="auto"/>
                <w:left w:val="none" w:sz="0" w:space="0" w:color="auto"/>
                <w:bottom w:val="none" w:sz="0" w:space="0" w:color="auto"/>
                <w:right w:val="none" w:sz="0" w:space="0" w:color="auto"/>
              </w:divBdr>
            </w:div>
          </w:divsChild>
        </w:div>
        <w:div w:id="1153374536">
          <w:marLeft w:val="0"/>
          <w:marRight w:val="0"/>
          <w:marTop w:val="0"/>
          <w:marBottom w:val="0"/>
          <w:divBdr>
            <w:top w:val="none" w:sz="0" w:space="0" w:color="auto"/>
            <w:left w:val="none" w:sz="0" w:space="0" w:color="auto"/>
            <w:bottom w:val="none" w:sz="0" w:space="0" w:color="auto"/>
            <w:right w:val="none" w:sz="0" w:space="0" w:color="auto"/>
          </w:divBdr>
          <w:divsChild>
            <w:div w:id="12235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86477">
      <w:bodyDiv w:val="1"/>
      <w:marLeft w:val="0"/>
      <w:marRight w:val="0"/>
      <w:marTop w:val="0"/>
      <w:marBottom w:val="0"/>
      <w:divBdr>
        <w:top w:val="none" w:sz="0" w:space="0" w:color="auto"/>
        <w:left w:val="none" w:sz="0" w:space="0" w:color="auto"/>
        <w:bottom w:val="none" w:sz="0" w:space="0" w:color="auto"/>
        <w:right w:val="none" w:sz="0" w:space="0" w:color="auto"/>
      </w:divBdr>
      <w:divsChild>
        <w:div w:id="1199198273">
          <w:marLeft w:val="0"/>
          <w:marRight w:val="0"/>
          <w:marTop w:val="0"/>
          <w:marBottom w:val="0"/>
          <w:divBdr>
            <w:top w:val="none" w:sz="0" w:space="0" w:color="auto"/>
            <w:left w:val="none" w:sz="0" w:space="0" w:color="auto"/>
            <w:bottom w:val="none" w:sz="0" w:space="0" w:color="auto"/>
            <w:right w:val="none" w:sz="0" w:space="0" w:color="auto"/>
          </w:divBdr>
          <w:divsChild>
            <w:div w:id="1441681042">
              <w:marLeft w:val="0"/>
              <w:marRight w:val="0"/>
              <w:marTop w:val="0"/>
              <w:marBottom w:val="0"/>
              <w:divBdr>
                <w:top w:val="none" w:sz="0" w:space="0" w:color="auto"/>
                <w:left w:val="none" w:sz="0" w:space="0" w:color="auto"/>
                <w:bottom w:val="none" w:sz="0" w:space="0" w:color="auto"/>
                <w:right w:val="none" w:sz="0" w:space="0" w:color="auto"/>
              </w:divBdr>
            </w:div>
          </w:divsChild>
        </w:div>
        <w:div w:id="48724341">
          <w:marLeft w:val="0"/>
          <w:marRight w:val="0"/>
          <w:marTop w:val="0"/>
          <w:marBottom w:val="0"/>
          <w:divBdr>
            <w:top w:val="none" w:sz="0" w:space="0" w:color="auto"/>
            <w:left w:val="none" w:sz="0" w:space="0" w:color="auto"/>
            <w:bottom w:val="none" w:sz="0" w:space="0" w:color="auto"/>
            <w:right w:val="none" w:sz="0" w:space="0" w:color="auto"/>
          </w:divBdr>
          <w:divsChild>
            <w:div w:id="19648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27028">
      <w:bodyDiv w:val="1"/>
      <w:marLeft w:val="0"/>
      <w:marRight w:val="0"/>
      <w:marTop w:val="0"/>
      <w:marBottom w:val="0"/>
      <w:divBdr>
        <w:top w:val="none" w:sz="0" w:space="0" w:color="auto"/>
        <w:left w:val="none" w:sz="0" w:space="0" w:color="auto"/>
        <w:bottom w:val="none" w:sz="0" w:space="0" w:color="auto"/>
        <w:right w:val="none" w:sz="0" w:space="0" w:color="auto"/>
      </w:divBdr>
      <w:divsChild>
        <w:div w:id="95517087">
          <w:marLeft w:val="0"/>
          <w:marRight w:val="0"/>
          <w:marTop w:val="0"/>
          <w:marBottom w:val="0"/>
          <w:divBdr>
            <w:top w:val="none" w:sz="0" w:space="0" w:color="auto"/>
            <w:left w:val="none" w:sz="0" w:space="0" w:color="auto"/>
            <w:bottom w:val="none" w:sz="0" w:space="0" w:color="auto"/>
            <w:right w:val="none" w:sz="0" w:space="0" w:color="auto"/>
          </w:divBdr>
          <w:divsChild>
            <w:div w:id="1547256867">
              <w:marLeft w:val="0"/>
              <w:marRight w:val="0"/>
              <w:marTop w:val="0"/>
              <w:marBottom w:val="0"/>
              <w:divBdr>
                <w:top w:val="none" w:sz="0" w:space="0" w:color="auto"/>
                <w:left w:val="none" w:sz="0" w:space="0" w:color="auto"/>
                <w:bottom w:val="none" w:sz="0" w:space="0" w:color="auto"/>
                <w:right w:val="none" w:sz="0" w:space="0" w:color="auto"/>
              </w:divBdr>
            </w:div>
          </w:divsChild>
        </w:div>
        <w:div w:id="1533034696">
          <w:marLeft w:val="0"/>
          <w:marRight w:val="0"/>
          <w:marTop w:val="0"/>
          <w:marBottom w:val="0"/>
          <w:divBdr>
            <w:top w:val="none" w:sz="0" w:space="0" w:color="auto"/>
            <w:left w:val="none" w:sz="0" w:space="0" w:color="auto"/>
            <w:bottom w:val="none" w:sz="0" w:space="0" w:color="auto"/>
            <w:right w:val="none" w:sz="0" w:space="0" w:color="auto"/>
          </w:divBdr>
          <w:divsChild>
            <w:div w:id="78842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075290">
      <w:bodyDiv w:val="1"/>
      <w:marLeft w:val="0"/>
      <w:marRight w:val="0"/>
      <w:marTop w:val="0"/>
      <w:marBottom w:val="0"/>
      <w:divBdr>
        <w:top w:val="none" w:sz="0" w:space="0" w:color="auto"/>
        <w:left w:val="none" w:sz="0" w:space="0" w:color="auto"/>
        <w:bottom w:val="none" w:sz="0" w:space="0" w:color="auto"/>
        <w:right w:val="none" w:sz="0" w:space="0" w:color="auto"/>
      </w:divBdr>
      <w:divsChild>
        <w:div w:id="916132700">
          <w:marLeft w:val="0"/>
          <w:marRight w:val="0"/>
          <w:marTop w:val="0"/>
          <w:marBottom w:val="0"/>
          <w:divBdr>
            <w:top w:val="none" w:sz="0" w:space="0" w:color="auto"/>
            <w:left w:val="none" w:sz="0" w:space="0" w:color="auto"/>
            <w:bottom w:val="none" w:sz="0" w:space="0" w:color="auto"/>
            <w:right w:val="none" w:sz="0" w:space="0" w:color="auto"/>
          </w:divBdr>
          <w:divsChild>
            <w:div w:id="800541145">
              <w:marLeft w:val="0"/>
              <w:marRight w:val="0"/>
              <w:marTop w:val="0"/>
              <w:marBottom w:val="0"/>
              <w:divBdr>
                <w:top w:val="none" w:sz="0" w:space="0" w:color="auto"/>
                <w:left w:val="none" w:sz="0" w:space="0" w:color="auto"/>
                <w:bottom w:val="none" w:sz="0" w:space="0" w:color="auto"/>
                <w:right w:val="none" w:sz="0" w:space="0" w:color="auto"/>
              </w:divBdr>
            </w:div>
          </w:divsChild>
        </w:div>
        <w:div w:id="717895621">
          <w:marLeft w:val="0"/>
          <w:marRight w:val="0"/>
          <w:marTop w:val="0"/>
          <w:marBottom w:val="0"/>
          <w:divBdr>
            <w:top w:val="none" w:sz="0" w:space="0" w:color="auto"/>
            <w:left w:val="none" w:sz="0" w:space="0" w:color="auto"/>
            <w:bottom w:val="none" w:sz="0" w:space="0" w:color="auto"/>
            <w:right w:val="none" w:sz="0" w:space="0" w:color="auto"/>
          </w:divBdr>
          <w:divsChild>
            <w:div w:id="7296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9523">
      <w:bodyDiv w:val="1"/>
      <w:marLeft w:val="0"/>
      <w:marRight w:val="0"/>
      <w:marTop w:val="0"/>
      <w:marBottom w:val="0"/>
      <w:divBdr>
        <w:top w:val="none" w:sz="0" w:space="0" w:color="auto"/>
        <w:left w:val="none" w:sz="0" w:space="0" w:color="auto"/>
        <w:bottom w:val="none" w:sz="0" w:space="0" w:color="auto"/>
        <w:right w:val="none" w:sz="0" w:space="0" w:color="auto"/>
      </w:divBdr>
      <w:divsChild>
        <w:div w:id="170485788">
          <w:marLeft w:val="0"/>
          <w:marRight w:val="0"/>
          <w:marTop w:val="0"/>
          <w:marBottom w:val="0"/>
          <w:divBdr>
            <w:top w:val="none" w:sz="0" w:space="0" w:color="auto"/>
            <w:left w:val="none" w:sz="0" w:space="0" w:color="auto"/>
            <w:bottom w:val="none" w:sz="0" w:space="0" w:color="auto"/>
            <w:right w:val="none" w:sz="0" w:space="0" w:color="auto"/>
          </w:divBdr>
          <w:divsChild>
            <w:div w:id="1798792449">
              <w:marLeft w:val="0"/>
              <w:marRight w:val="0"/>
              <w:marTop w:val="0"/>
              <w:marBottom w:val="0"/>
              <w:divBdr>
                <w:top w:val="none" w:sz="0" w:space="0" w:color="auto"/>
                <w:left w:val="none" w:sz="0" w:space="0" w:color="auto"/>
                <w:bottom w:val="none" w:sz="0" w:space="0" w:color="auto"/>
                <w:right w:val="none" w:sz="0" w:space="0" w:color="auto"/>
              </w:divBdr>
            </w:div>
          </w:divsChild>
        </w:div>
        <w:div w:id="2116635152">
          <w:marLeft w:val="0"/>
          <w:marRight w:val="0"/>
          <w:marTop w:val="0"/>
          <w:marBottom w:val="0"/>
          <w:divBdr>
            <w:top w:val="none" w:sz="0" w:space="0" w:color="auto"/>
            <w:left w:val="none" w:sz="0" w:space="0" w:color="auto"/>
            <w:bottom w:val="none" w:sz="0" w:space="0" w:color="auto"/>
            <w:right w:val="none" w:sz="0" w:space="0" w:color="auto"/>
          </w:divBdr>
          <w:divsChild>
            <w:div w:id="7890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409</Words>
  <Characters>2255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2025-05-13T14:33:00Z</dcterms:created>
  <dcterms:modified xsi:type="dcterms:W3CDTF">2025-05-13T14:33:00Z</dcterms:modified>
</cp:coreProperties>
</file>